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OLE_LINK1"/>
      <w:r>
        <w:rPr>
          <w:rFonts w:hint="eastAsia"/>
        </w:rPr>
        <w:t>附件1：</w:t>
      </w:r>
    </w:p>
    <w:bookmarkEnd w:id="0"/>
    <w:p>
      <w:pPr>
        <w:adjustRightInd w:val="0"/>
        <w:snapToGrid w:val="0"/>
        <w:ind w:firstLine="371" w:firstLineChars="116"/>
        <w:jc w:val="center"/>
        <w:rPr>
          <w:rFonts w:ascii="方正楷体_GBK" w:hAnsi="Arial" w:eastAsia="方正楷体_GBK" w:cs="Arial"/>
          <w:sz w:val="28"/>
          <w:szCs w:val="30"/>
        </w:rPr>
      </w:pPr>
      <w:bookmarkStart w:id="1" w:name="_GoBack"/>
      <w:bookmarkEnd w:id="1"/>
      <w:r>
        <w:rPr>
          <w:rFonts w:hint="eastAsia" w:ascii="方正楷体_GBK" w:hAnsi="Arial" w:eastAsia="方正楷体_GBK" w:cs="Arial"/>
          <w:sz w:val="32"/>
          <w:szCs w:val="30"/>
        </w:rPr>
        <w:t>企业劳动定额管理研讨培训</w:t>
      </w:r>
    </w:p>
    <w:p>
      <w:pPr>
        <w:adjustRightInd w:val="0"/>
        <w:snapToGrid w:val="0"/>
        <w:spacing w:line="276" w:lineRule="auto"/>
        <w:jc w:val="center"/>
        <w:rPr>
          <w:rFonts w:ascii="方正楷体_GBK" w:hAnsi="Arial" w:eastAsia="方正楷体_GBK" w:cs="Arial"/>
          <w:sz w:val="32"/>
          <w:szCs w:val="24"/>
        </w:rPr>
      </w:pPr>
      <w:r>
        <w:rPr>
          <w:rFonts w:hint="eastAsia" w:ascii="方正楷体_GBK" w:hAnsi="Arial" w:eastAsia="方正楷体_GBK" w:cs="Arial"/>
          <w:sz w:val="32"/>
          <w:szCs w:val="24"/>
        </w:rPr>
        <w:t>报名须知及回执表</w:t>
      </w:r>
    </w:p>
    <w:p>
      <w:pPr>
        <w:widowControl/>
        <w:numPr>
          <w:ilvl w:val="0"/>
          <w:numId w:val="1"/>
        </w:numPr>
        <w:spacing w:line="288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ascii="仿宋" w:hAnsi="仿宋" w:eastAsia="仿宋" w:cs="Arial"/>
          <w:sz w:val="24"/>
          <w:szCs w:val="24"/>
        </w:rPr>
        <w:t>参加本次培训培训的企业，</w:t>
      </w:r>
      <w:r>
        <w:rPr>
          <w:rFonts w:hint="eastAsia" w:ascii="仿宋" w:hAnsi="仿宋" w:eastAsia="仿宋" w:cs="Arial"/>
          <w:sz w:val="24"/>
          <w:szCs w:val="24"/>
        </w:rPr>
        <w:t>可申请</w:t>
      </w:r>
      <w:r>
        <w:rPr>
          <w:rFonts w:ascii="仿宋" w:hAnsi="仿宋" w:eastAsia="仿宋" w:cs="Arial"/>
          <w:sz w:val="24"/>
          <w:szCs w:val="24"/>
        </w:rPr>
        <w:t>《劳动定额管理系统（试用版）》一套。</w:t>
      </w:r>
    </w:p>
    <w:p>
      <w:pPr>
        <w:widowControl/>
        <w:numPr>
          <w:ilvl w:val="0"/>
          <w:numId w:val="1"/>
        </w:numPr>
        <w:spacing w:line="288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ascii="仿宋" w:hAnsi="仿宋" w:eastAsia="仿宋" w:cs="Arial"/>
          <w:sz w:val="24"/>
          <w:szCs w:val="24"/>
        </w:rPr>
        <w:t>请参训人员务必在</w:t>
      </w:r>
      <w:r>
        <w:rPr>
          <w:rFonts w:hint="eastAsia" w:ascii="仿宋" w:hAnsi="仿宋" w:eastAsia="仿宋" w:cs="Arial"/>
          <w:sz w:val="24"/>
          <w:szCs w:val="24"/>
        </w:rPr>
        <w:t>报名截止日</w:t>
      </w:r>
      <w:r>
        <w:rPr>
          <w:rFonts w:ascii="仿宋" w:hAnsi="仿宋" w:eastAsia="仿宋" w:cs="Arial"/>
          <w:sz w:val="24"/>
          <w:szCs w:val="24"/>
        </w:rPr>
        <w:t>前将《参训回执表》</w:t>
      </w:r>
      <w:r>
        <w:rPr>
          <w:rFonts w:hint="eastAsia" w:ascii="仿宋" w:hAnsi="仿宋" w:eastAsia="仿宋" w:cs="Arial"/>
          <w:sz w:val="24"/>
          <w:szCs w:val="24"/>
        </w:rPr>
        <w:t>（附件一）发回我中心</w:t>
      </w:r>
      <w:r>
        <w:rPr>
          <w:rFonts w:ascii="仿宋" w:hAnsi="仿宋" w:eastAsia="仿宋" w:cs="Arial"/>
          <w:sz w:val="24"/>
          <w:szCs w:val="24"/>
        </w:rPr>
        <w:t>：</w:t>
      </w:r>
    </w:p>
    <w:p>
      <w:pPr>
        <w:spacing w:line="288" w:lineRule="auto"/>
        <w:ind w:left="-116" w:firstLine="480" w:firstLineChars="200"/>
        <w:rPr>
          <w:rFonts w:ascii="仿宋" w:hAnsi="仿宋" w:eastAsia="仿宋" w:cs="Arial"/>
          <w:bCs/>
          <w:sz w:val="24"/>
          <w:szCs w:val="24"/>
        </w:rPr>
      </w:pPr>
      <w:r>
        <w:rPr>
          <w:rFonts w:ascii="仿宋" w:hAnsi="仿宋" w:eastAsia="仿宋" w:cs="Arial"/>
          <w:bCs/>
          <w:sz w:val="24"/>
          <w:szCs w:val="24"/>
        </w:rPr>
        <w:t>联系人：</w:t>
      </w:r>
      <w:r>
        <w:rPr>
          <w:rFonts w:hint="eastAsia" w:ascii="仿宋" w:hAnsi="仿宋" w:eastAsia="仿宋" w:cs="Arial"/>
          <w:bCs/>
          <w:sz w:val="24"/>
          <w:szCs w:val="24"/>
        </w:rPr>
        <w:t>谢  超  手机：18181768973（微信同号）  邮箱：bijiejszx@163.com</w:t>
      </w:r>
    </w:p>
    <w:p>
      <w:pPr>
        <w:spacing w:line="288" w:lineRule="auto"/>
        <w:ind w:left="-116" w:firstLine="480" w:firstLineChars="200"/>
        <w:rPr>
          <w:rFonts w:ascii="仿宋" w:hAnsi="仿宋" w:eastAsia="仿宋" w:cs="Arial"/>
          <w:bCs/>
          <w:sz w:val="24"/>
          <w:szCs w:val="24"/>
        </w:rPr>
      </w:pPr>
      <w:r>
        <w:rPr>
          <w:rFonts w:ascii="仿宋" w:hAnsi="仿宋" w:eastAsia="仿宋" w:cs="Arial"/>
          <w:bCs/>
          <w:sz w:val="24"/>
          <w:szCs w:val="24"/>
        </w:rPr>
        <w:t xml:space="preserve">       </w:t>
      </w:r>
      <w:r>
        <w:rPr>
          <w:rFonts w:hint="eastAsia" w:ascii="仿宋" w:hAnsi="仿宋" w:eastAsia="仿宋" w:cs="Arial"/>
          <w:bCs/>
          <w:sz w:val="24"/>
          <w:szCs w:val="24"/>
        </w:rPr>
        <w:t xml:space="preserve"> 王定坤  手机</w:t>
      </w:r>
      <w:r>
        <w:rPr>
          <w:rFonts w:ascii="仿宋" w:hAnsi="仿宋" w:eastAsia="仿宋" w:cs="Arial"/>
          <w:bCs/>
          <w:sz w:val="24"/>
          <w:szCs w:val="24"/>
        </w:rPr>
        <w:t>：</w:t>
      </w:r>
      <w:r>
        <w:rPr>
          <w:rFonts w:hint="eastAsia" w:ascii="仿宋" w:hAnsi="仿宋" w:eastAsia="仿宋" w:cs="Arial"/>
          <w:bCs/>
          <w:sz w:val="24"/>
          <w:szCs w:val="24"/>
        </w:rPr>
        <w:t>18981137012（微信同号）  邮箱：wdingkun@163.com</w:t>
      </w:r>
    </w:p>
    <w:p>
      <w:pPr>
        <w:adjustRightInd w:val="0"/>
        <w:snapToGrid w:val="0"/>
        <w:spacing w:line="276" w:lineRule="auto"/>
        <w:ind w:firstLine="480" w:firstLineChars="200"/>
        <w:rPr>
          <w:rFonts w:ascii="方正楷体_GBK" w:hAnsi="Arial" w:eastAsia="方正楷体_GBK" w:cs="Arial"/>
          <w:sz w:val="24"/>
          <w:szCs w:val="24"/>
        </w:rPr>
      </w:pPr>
      <w:r>
        <w:rPr>
          <w:rFonts w:hint="eastAsia" w:ascii="方正楷体_GBK" w:hAnsi="Arial" w:eastAsia="方正楷体_GBK" w:cs="Arial"/>
          <w:sz w:val="24"/>
          <w:szCs w:val="24"/>
        </w:rPr>
        <w:t>定额管理职业技能培训费用不支持现场刷卡缴费，敬请谅解；培训费用请在确认报名后汇至如下账户：</w:t>
      </w:r>
    </w:p>
    <w:tbl>
      <w:tblPr>
        <w:tblStyle w:val="2"/>
        <w:tblW w:w="9211" w:type="dxa"/>
        <w:jc w:val="center"/>
        <w:tblBorders>
          <w:top w:val="dotDotDash" w:color="auto" w:sz="2" w:space="0"/>
          <w:left w:val="dotDotDash" w:color="auto" w:sz="2" w:space="0"/>
          <w:bottom w:val="dotDotDash" w:color="auto" w:sz="2" w:space="0"/>
          <w:right w:val="dotDotDash" w:color="auto" w:sz="2" w:space="0"/>
          <w:insideH w:val="dotDotDash" w:color="auto" w:sz="2" w:space="0"/>
          <w:insideV w:val="dotDotDash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42"/>
        <w:gridCol w:w="3469"/>
      </w:tblGrid>
      <w:tr>
        <w:tblPrEx>
          <w:tblBorders>
            <w:top w:val="dotDotDash" w:color="auto" w:sz="2" w:space="0"/>
            <w:left w:val="dotDotDash" w:color="auto" w:sz="2" w:space="0"/>
            <w:bottom w:val="dotDotDash" w:color="auto" w:sz="2" w:space="0"/>
            <w:right w:val="dotDotDash" w:color="auto" w:sz="2" w:space="0"/>
            <w:insideH w:val="dotDotDash" w:color="auto" w:sz="2" w:space="0"/>
            <w:insideV w:val="dotDotDash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742" w:type="dxa"/>
          </w:tcPr>
          <w:p>
            <w:pPr>
              <w:adjustRightInd w:val="0"/>
              <w:snapToGrid w:val="0"/>
              <w:ind w:firstLine="480" w:firstLineChars="200"/>
              <w:rPr>
                <w:rFonts w:ascii="方正楷体_GBK" w:hAnsi="Arial" w:eastAsia="方正楷体_GBK" w:cs="Arial"/>
                <w:sz w:val="24"/>
                <w:szCs w:val="24"/>
              </w:rPr>
            </w:pPr>
            <w:r>
              <w:rPr>
                <w:rFonts w:hint="eastAsia" w:ascii="方正楷体_GBK" w:hAnsi="Arial" w:eastAsia="方正楷体_GBK" w:cs="Arial"/>
                <w:sz w:val="24"/>
                <w:szCs w:val="24"/>
              </w:rPr>
              <w:t>一：银行转账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方正楷体_GBK" w:hAnsi="Arial" w:eastAsia="方正楷体_GBK" w:cs="Arial"/>
                <w:sz w:val="24"/>
                <w:szCs w:val="24"/>
              </w:rPr>
            </w:pPr>
            <w:r>
              <w:rPr>
                <w:rFonts w:hint="eastAsia" w:ascii="方正楷体_GBK" w:hAnsi="Arial" w:eastAsia="方正楷体_GBK" w:cs="Arial"/>
                <w:sz w:val="24"/>
                <w:szCs w:val="24"/>
              </w:rPr>
              <w:t>户名:北京神州比杰定额标准技术研究中心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方正楷体_GBK" w:hAnsi="Arial" w:eastAsia="方正楷体_GBK" w:cs="Arial"/>
                <w:sz w:val="24"/>
                <w:szCs w:val="24"/>
              </w:rPr>
            </w:pPr>
            <w:r>
              <w:rPr>
                <w:rFonts w:hint="eastAsia" w:ascii="方正楷体_GBK" w:hAnsi="Arial" w:eastAsia="方正楷体_GBK" w:cs="Arial"/>
                <w:sz w:val="24"/>
                <w:szCs w:val="24"/>
              </w:rPr>
              <w:t>开户行:广发银行股份有限公司北京建国路支行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方正楷体_GBK" w:hAnsi="Arial" w:eastAsia="方正楷体_GBK" w:cs="Arial"/>
                <w:b/>
                <w:bCs/>
                <w:sz w:val="24"/>
                <w:szCs w:val="24"/>
              </w:rPr>
            </w:pPr>
            <w:r>
              <w:rPr>
                <w:rFonts w:hint="eastAsia" w:ascii="方正楷体_GBK" w:hAnsi="Arial" w:eastAsia="方正楷体_GBK" w:cs="Arial"/>
                <w:sz w:val="24"/>
                <w:szCs w:val="24"/>
              </w:rPr>
              <w:t>账  号:1370 4151 8010 030561</w:t>
            </w:r>
          </w:p>
        </w:tc>
        <w:tc>
          <w:tcPr>
            <w:tcW w:w="3469" w:type="dxa"/>
            <w:vAlign w:val="center"/>
          </w:tcPr>
          <w:p>
            <w:pPr>
              <w:widowControl/>
              <w:snapToGrid w:val="0"/>
              <w:ind w:right="174" w:rightChars="83"/>
              <w:jc w:val="right"/>
              <w:textAlignment w:val="center"/>
              <w:rPr>
                <w:rFonts w:ascii="方正楷体_GBK" w:hAnsi="Arial" w:eastAsia="方正楷体_GBK" w:cs="Arial"/>
                <w:b/>
                <w:bCs/>
                <w:position w:val="6"/>
                <w:sz w:val="24"/>
                <w:szCs w:val="24"/>
              </w:rPr>
            </w:pPr>
            <w: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1182370</wp:posOffset>
                  </wp:positionH>
                  <wp:positionV relativeFrom="paragraph">
                    <wp:posOffset>115570</wp:posOffset>
                  </wp:positionV>
                  <wp:extent cx="822960" cy="822960"/>
                  <wp:effectExtent l="0" t="0" r="15240" b="15240"/>
                  <wp:wrapNone/>
                  <wp:docPr id="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0" cy="822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方正楷体_GBK" w:hAnsi="Arial" w:eastAsia="方正楷体_GBK" w:cs="Arial"/>
                <w:b/>
                <w:bCs/>
                <w:position w:val="6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164465</wp:posOffset>
                      </wp:positionH>
                      <wp:positionV relativeFrom="paragraph">
                        <wp:posOffset>114300</wp:posOffset>
                      </wp:positionV>
                      <wp:extent cx="942975" cy="674370"/>
                      <wp:effectExtent l="0" t="0" r="0" b="0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42975" cy="67437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rPr>
                                      <w:rFonts w:ascii="方正楷体_GBK" w:hAnsi="Arial" w:eastAsia="方正楷体_GBK" w:cs="Aria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方正楷体_GBK" w:hAnsi="Arial" w:eastAsia="方正楷体_GBK" w:cs="Arial"/>
                                      <w:sz w:val="24"/>
                                      <w:szCs w:val="24"/>
                                    </w:rPr>
                                    <w:t>二</w:t>
                                  </w:r>
                                  <w:r>
                                    <w:rPr>
                                      <w:rFonts w:ascii="方正楷体_GBK" w:hAnsi="Arial" w:eastAsia="方正楷体_GBK" w:cs="Arial"/>
                                      <w:sz w:val="24"/>
                                      <w:szCs w:val="24"/>
                                    </w:rPr>
                                    <w:t>：</w:t>
                                  </w:r>
                                  <w:r>
                                    <w:rPr>
                                      <w:rFonts w:hint="eastAsia" w:ascii="方正楷体_GBK" w:hAnsi="Arial" w:eastAsia="方正楷体_GBK" w:cs="Arial"/>
                                      <w:sz w:val="24"/>
                                      <w:szCs w:val="24"/>
                                    </w:rPr>
                                    <w:t>支付宝扫码支付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2.95pt;margin-top:9pt;height:53.1pt;width:74.25pt;z-index:251678720;mso-width-relative:page;mso-height-relative:page;" filled="f" stroked="f" coordsize="21600,21600" o:gfxdata="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A88ArJ&#10;2gAAAAkBAAAPAAAAAAAAAAEAIAAAACIAAABkcnMvZG93bnJldi54bWxQSwECFAAUAAAACACHTuJA&#10;+9+TgB8CAAAXBAAADgAAAAAAAAABACAAAAApAQAAZHJzL2Uyb0RvYy54bWxQSwUGAAAAAAYABgBZ&#10;AQAAug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adjustRightInd w:val="0"/>
                              <w:snapToGrid w:val="0"/>
                              <w:rPr>
                                <w:rFonts w:ascii="方正楷体_GBK" w:hAnsi="Arial" w:eastAsia="方正楷体_GBK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方正楷体_GBK" w:hAnsi="Arial" w:eastAsia="方正楷体_GBK" w:cs="Arial"/>
                                <w:sz w:val="24"/>
                                <w:szCs w:val="24"/>
                              </w:rPr>
                              <w:t>二</w:t>
                            </w:r>
                            <w:r>
                              <w:rPr>
                                <w:rFonts w:ascii="方正楷体_GBK" w:hAnsi="Arial" w:eastAsia="方正楷体_GBK" w:cs="Arial"/>
                                <w:sz w:val="24"/>
                                <w:szCs w:val="24"/>
                              </w:rPr>
                              <w:t>：</w:t>
                            </w:r>
                            <w:r>
                              <w:rPr>
                                <w:rFonts w:hint="eastAsia" w:ascii="方正楷体_GBK" w:hAnsi="Arial" w:eastAsia="方正楷体_GBK" w:cs="Arial"/>
                                <w:sz w:val="24"/>
                                <w:szCs w:val="24"/>
                              </w:rPr>
                              <w:t>支付宝扫码支付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>
      <w:pPr>
        <w:adjustRightInd w:val="0"/>
        <w:snapToGrid w:val="0"/>
        <w:spacing w:line="276" w:lineRule="auto"/>
        <w:ind w:firstLine="480" w:firstLineChars="200"/>
        <w:rPr>
          <w:rFonts w:ascii="Arial" w:hAnsi="Arial" w:eastAsia="仿宋_GB2312" w:cs="Arial"/>
          <w:bCs/>
          <w:sz w:val="32"/>
          <w:szCs w:val="24"/>
        </w:rPr>
      </w:pPr>
      <w:r>
        <w:rPr>
          <w:rFonts w:ascii="Arial" w:hAnsi="Arial" w:eastAsia="仿宋_GB2312" w:cs="Arial"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-215265</wp:posOffset>
                </wp:positionH>
                <wp:positionV relativeFrom="paragraph">
                  <wp:posOffset>283845</wp:posOffset>
                </wp:positionV>
                <wp:extent cx="6438900" cy="635"/>
                <wp:effectExtent l="0" t="0" r="0" b="0"/>
                <wp:wrapNone/>
                <wp:docPr id="3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635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prstDash val="lgDashDot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6" o:spid="_x0000_s1026" o:spt="32" type="#_x0000_t32" style="position:absolute;left:0pt;margin-left:-16.95pt;margin-top:22.35pt;height:0.05pt;width:507pt;z-index:251675648;mso-width-relative:page;mso-height-relative:page;" filled="f" stroked="t" coordsize="21600,21600" o:gfxdata="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qsGNjXAAAACQEAAA8AAAAAAAAAAQAgAAAAIgAAAGRycy9kb3ducmV2LnhtbFBLAQIU&#10;ABQAAAAIAIdO4kCH9hU69AEAAJ0DAAAOAAAAAAAAAAEAIAAAACYBAABkcnMvZTJvRG9jLnhtbFBL&#10;BQYAAAAABgAGAFkBAACMBQAAAAA=&#10;">
                <v:fill on="f" focussize="0,0"/>
                <v:stroke color="#000000" joinstyle="round" dashstyle="longDashDotDot"/>
                <v:imagedata o:title=""/>
                <o:lock v:ext="edit" aspectratio="f"/>
              </v:shape>
            </w:pict>
          </mc:Fallback>
        </mc:AlternateContent>
      </w:r>
    </w:p>
    <w:p>
      <w:pPr>
        <w:adjustRightInd w:val="0"/>
        <w:snapToGrid w:val="0"/>
        <w:ind w:firstLine="371" w:firstLineChars="116"/>
        <w:jc w:val="center"/>
        <w:rPr>
          <w:rFonts w:ascii="方正楷体_GBK" w:hAnsi="Arial" w:eastAsia="方正楷体_GBK" w:cs="Arial"/>
          <w:sz w:val="32"/>
          <w:szCs w:val="30"/>
        </w:rPr>
      </w:pPr>
    </w:p>
    <w:p>
      <w:pPr>
        <w:adjustRightInd w:val="0"/>
        <w:snapToGrid w:val="0"/>
        <w:ind w:firstLine="371" w:firstLineChars="116"/>
        <w:jc w:val="center"/>
        <w:rPr>
          <w:rFonts w:ascii="方正楷体_GBK" w:hAnsi="Arial" w:eastAsia="方正楷体_GBK" w:cs="Arial"/>
          <w:sz w:val="32"/>
          <w:szCs w:val="30"/>
        </w:rPr>
      </w:pPr>
      <w:r>
        <w:rPr>
          <w:rFonts w:ascii="方正楷体_GBK" w:hAnsi="Arial" w:eastAsia="方正楷体_GBK" w:cs="Arial"/>
          <w:sz w:val="32"/>
          <w:szCs w:val="30"/>
        </w:rPr>
        <w:t>参训回执表</w:t>
      </w:r>
    </w:p>
    <w:tbl>
      <w:tblPr>
        <w:tblStyle w:val="2"/>
        <w:tblpPr w:leftFromText="180" w:rightFromText="180" w:vertAnchor="text" w:tblpXSpec="center" w:tblpY="1"/>
        <w:tblW w:w="991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33"/>
        <w:gridCol w:w="43"/>
        <w:gridCol w:w="357"/>
        <w:gridCol w:w="738"/>
        <w:gridCol w:w="670"/>
        <w:gridCol w:w="35"/>
        <w:gridCol w:w="287"/>
        <w:gridCol w:w="959"/>
        <w:gridCol w:w="455"/>
        <w:gridCol w:w="850"/>
        <w:gridCol w:w="709"/>
        <w:gridCol w:w="567"/>
        <w:gridCol w:w="404"/>
        <w:gridCol w:w="25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402" w:type="dxa"/>
            <w:gridSpan w:val="5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增值税发票开具信息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（请向财务人员核实并准备填写，以便开具发票）</w:t>
            </w:r>
          </w:p>
        </w:tc>
        <w:tc>
          <w:tcPr>
            <w:tcW w:w="992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ascii="Arial" w:hAnsi="Arial" w:eastAsia="仿宋_GB2312" w:cs="Arial"/>
                <w:bCs/>
                <w:sz w:val="24"/>
                <w:szCs w:val="24"/>
              </w:rPr>
              <w:t>单位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ascii="Arial" w:hAnsi="Arial" w:eastAsia="仿宋_GB2312" w:cs="Arial"/>
                <w:bCs/>
                <w:sz w:val="24"/>
                <w:szCs w:val="24"/>
              </w:rPr>
              <w:t>名称</w:t>
            </w:r>
          </w:p>
        </w:tc>
        <w:tc>
          <w:tcPr>
            <w:tcW w:w="297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right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税号</w:t>
            </w:r>
          </w:p>
        </w:tc>
        <w:tc>
          <w:tcPr>
            <w:tcW w:w="257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right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02" w:type="dxa"/>
            <w:gridSpan w:val="5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ascii="Arial" w:hAnsi="Arial" w:eastAsia="仿宋_GB2312" w:cs="Arial"/>
                <w:bCs/>
                <w:sz w:val="24"/>
                <w:szCs w:val="24"/>
              </w:rPr>
              <w:t>地址</w:t>
            </w:r>
          </w:p>
        </w:tc>
        <w:tc>
          <w:tcPr>
            <w:tcW w:w="297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电话</w:t>
            </w:r>
          </w:p>
        </w:tc>
        <w:tc>
          <w:tcPr>
            <w:tcW w:w="257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02" w:type="dxa"/>
            <w:gridSpan w:val="5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开户行</w:t>
            </w:r>
          </w:p>
        </w:tc>
        <w:tc>
          <w:tcPr>
            <w:tcW w:w="297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账号</w:t>
            </w:r>
          </w:p>
        </w:tc>
        <w:tc>
          <w:tcPr>
            <w:tcW w:w="257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0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ascii="Arial" w:hAnsi="Arial" w:eastAsia="仿宋_GB2312" w:cs="Arial"/>
                <w:bCs/>
                <w:sz w:val="24"/>
                <w:szCs w:val="24"/>
              </w:rPr>
              <w:t>联 系 人</w:t>
            </w:r>
          </w:p>
        </w:tc>
        <w:tc>
          <w:tcPr>
            <w:tcW w:w="176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ascii="Arial" w:hAnsi="Arial" w:eastAsia="仿宋_GB2312" w:cs="Arial"/>
                <w:bCs/>
                <w:sz w:val="24"/>
                <w:szCs w:val="24"/>
              </w:rPr>
              <w:t>部门</w:t>
            </w:r>
          </w:p>
        </w:tc>
        <w:tc>
          <w:tcPr>
            <w:tcW w:w="201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职务</w:t>
            </w:r>
          </w:p>
        </w:tc>
        <w:tc>
          <w:tcPr>
            <w:tcW w:w="257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0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手机</w:t>
            </w:r>
          </w:p>
        </w:tc>
        <w:tc>
          <w:tcPr>
            <w:tcW w:w="176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办公电话</w:t>
            </w:r>
          </w:p>
        </w:tc>
        <w:tc>
          <w:tcPr>
            <w:tcW w:w="201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邮箱</w:t>
            </w:r>
          </w:p>
        </w:tc>
        <w:tc>
          <w:tcPr>
            <w:tcW w:w="257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915" w:type="dxa"/>
            <w:gridSpan w:val="1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ascii="Arial" w:hAnsi="Arial" w:eastAsia="仿宋_GB2312" w:cs="Arial"/>
                <w:bCs/>
                <w:sz w:val="24"/>
                <w:szCs w:val="24"/>
              </w:rPr>
              <w:t>参训人员信息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113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ascii="Arial" w:hAnsi="Arial" w:eastAsia="仿宋_GB2312" w:cs="Arial"/>
                <w:bCs/>
                <w:sz w:val="24"/>
                <w:szCs w:val="24"/>
              </w:rPr>
              <w:t>姓名</w:t>
            </w:r>
          </w:p>
        </w:tc>
        <w:tc>
          <w:tcPr>
            <w:tcW w:w="533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ascii="Arial" w:hAnsi="Arial" w:eastAsia="仿宋_GB2312" w:cs="Arial"/>
                <w:bCs/>
                <w:sz w:val="24"/>
                <w:szCs w:val="24"/>
              </w:rPr>
              <w:t>性别</w:t>
            </w:r>
          </w:p>
        </w:tc>
        <w:tc>
          <w:tcPr>
            <w:tcW w:w="1408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ascii="Arial" w:hAnsi="Arial" w:eastAsia="仿宋_GB2312" w:cs="Arial"/>
                <w:bCs/>
                <w:sz w:val="24"/>
                <w:szCs w:val="24"/>
              </w:rPr>
              <w:t>部门</w:t>
            </w:r>
          </w:p>
        </w:tc>
        <w:tc>
          <w:tcPr>
            <w:tcW w:w="1281" w:type="dxa"/>
            <w:gridSpan w:val="3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ascii="Arial" w:hAnsi="Arial" w:eastAsia="仿宋_GB2312" w:cs="Arial"/>
                <w:bCs/>
                <w:sz w:val="24"/>
                <w:szCs w:val="24"/>
              </w:rPr>
              <w:t>职务/职称</w:t>
            </w:r>
          </w:p>
        </w:tc>
        <w:tc>
          <w:tcPr>
            <w:tcW w:w="2014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ascii="Arial" w:hAnsi="Arial" w:eastAsia="仿宋_GB2312" w:cs="Arial"/>
                <w:bCs/>
                <w:sz w:val="24"/>
                <w:szCs w:val="24"/>
              </w:rPr>
              <w:t>手机</w:t>
            </w:r>
          </w:p>
        </w:tc>
        <w:tc>
          <w:tcPr>
            <w:tcW w:w="3548" w:type="dxa"/>
            <w:gridSpan w:val="3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ascii="Arial" w:hAnsi="Arial" w:eastAsia="仿宋_GB2312" w:cs="Arial"/>
                <w:bCs/>
                <w:sz w:val="24"/>
                <w:szCs w:val="24"/>
              </w:rPr>
              <w:t>电子信箱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354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354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354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left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房间预留</w:t>
            </w:r>
          </w:p>
        </w:tc>
        <w:tc>
          <w:tcPr>
            <w:tcW w:w="184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标间：</w:t>
            </w:r>
            <w:r>
              <w:rPr>
                <w:rFonts w:hint="eastAsia" w:ascii="Arial" w:hAnsi="Arial" w:eastAsia="仿宋_GB2312" w:cs="Arial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Arial" w:hAnsi="Arial" w:eastAsia="仿宋_GB2312" w:cs="Arial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Arial" w:hAnsi="Arial" w:eastAsia="仿宋_GB2312" w:cs="Arial"/>
                <w:bCs/>
                <w:sz w:val="24"/>
                <w:szCs w:val="24"/>
                <w:u w:val="single"/>
              </w:rPr>
              <w:t>间</w:t>
            </w:r>
          </w:p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  <w:u w:val="single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单间：</w:t>
            </w:r>
            <w:r>
              <w:rPr>
                <w:rFonts w:hint="eastAsia" w:ascii="Arial" w:hAnsi="Arial" w:eastAsia="仿宋_GB2312" w:cs="Arial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Arial" w:hAnsi="Arial" w:eastAsia="仿宋_GB2312" w:cs="Arial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Arial" w:hAnsi="Arial" w:eastAsia="仿宋_GB2312" w:cs="Arial"/>
                <w:bCs/>
                <w:sz w:val="24"/>
                <w:szCs w:val="24"/>
                <w:u w:val="single"/>
              </w:rPr>
              <w:t>间</w:t>
            </w:r>
          </w:p>
        </w:tc>
        <w:tc>
          <w:tcPr>
            <w:tcW w:w="170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是否愿意与其他学员拼房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sdt>
              <w:sdtPr>
                <w:rPr>
                  <w:rFonts w:hint="eastAsia" w:ascii="Arial" w:hAnsi="Arial" w:eastAsia="仿宋_GB2312" w:cs="Arial"/>
                  <w:bCs/>
                  <w:sz w:val="24"/>
                  <w:szCs w:val="24"/>
                </w:rPr>
                <w:id w:val="-3515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Arial" w:hAnsi="Arial" w:eastAsia="仿宋_GB2312" w:cs="Arial"/>
                  <w:bCs/>
                  <w:sz w:val="24"/>
                  <w:szCs w:val="24"/>
                </w:rPr>
              </w:sdtEndPr>
              <w:sdtContent>
                <w:r>
                  <w:rPr>
                    <w:rFonts w:hint="eastAsia" w:ascii="MS Gothic" w:hAnsi="MS Gothic" w:eastAsia="MS Gothic" w:cs="Arial"/>
                    <w:bCs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是</w:t>
            </w:r>
          </w:p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sdt>
              <w:sdtPr>
                <w:rPr>
                  <w:rFonts w:hint="eastAsia" w:ascii="Arial" w:hAnsi="Arial" w:eastAsia="仿宋_GB2312" w:cs="Arial"/>
                  <w:bCs/>
                  <w:sz w:val="24"/>
                  <w:szCs w:val="24"/>
                </w:rPr>
                <w:id w:val="-147362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Arial" w:hAnsi="Arial" w:eastAsia="仿宋_GB2312" w:cs="Arial"/>
                  <w:bCs/>
                  <w:sz w:val="24"/>
                  <w:szCs w:val="24"/>
                </w:rPr>
              </w:sdtEndPr>
              <w:sdtContent>
                <w:r>
                  <w:rPr>
                    <w:rFonts w:hint="eastAsia" w:ascii="MS Gothic" w:hAnsi="MS Gothic" w:eastAsia="MS Gothic" w:cs="Arial"/>
                    <w:bCs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否</w:t>
            </w: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预计到达酒店时间</w:t>
            </w:r>
          </w:p>
        </w:tc>
        <w:tc>
          <w:tcPr>
            <w:tcW w:w="298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 xml:space="preserve">   月   日    时   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9915" w:type="dxa"/>
            <w:gridSpan w:val="15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宋体" w:hAnsi="宋体" w:cs="Tahoma"/>
                <w:bCs/>
              </w:rPr>
              <w:t>您所关心的问题（有机会获得老师现场解答）：</w:t>
            </w:r>
          </w:p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</w:tr>
    </w:tbl>
    <w:p/>
    <w:sectPr>
      <w:pgSz w:w="11906" w:h="16838"/>
      <w:pgMar w:top="1157" w:right="1800" w:bottom="115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32FB16"/>
    <w:multiLevelType w:val="singleLevel"/>
    <w:tmpl w:val="5732FB16"/>
    <w:lvl w:ilvl="0" w:tentative="0">
      <w:start w:val="1"/>
      <w:numFmt w:val="decimal"/>
      <w:suff w:val="nothing"/>
      <w:lvlText w:val="%1、"/>
      <w:lvlJc w:val="left"/>
      <w:pPr>
        <w:ind w:left="-116" w:firstLine="40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31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2020-09-04T01:04:32Z</dcterms:created>
  <dc:creator>wdk</dc:creator>
  <cp:lastModifiedBy>.</cp:lastModifiedBy>
  <dcterms:modified xsi:type="dcterms:W3CDTF">2020-09-04T01:05:26Z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